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C8" w:rsidRDefault="00F121C8" w:rsidP="00F121C8">
      <w:pPr>
        <w:rPr>
          <w:b/>
          <w:sz w:val="40"/>
          <w:szCs w:val="40"/>
          <w:u w:val="single"/>
        </w:rPr>
      </w:pPr>
      <w:r>
        <w:rPr>
          <w:b/>
          <w:sz w:val="40"/>
          <w:szCs w:val="40"/>
          <w:u w:val="single"/>
        </w:rPr>
        <w:t>Life Science 11</w:t>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t xml:space="preserve">  </w:t>
      </w:r>
      <w:r>
        <w:rPr>
          <w:b/>
          <w:sz w:val="40"/>
          <w:szCs w:val="40"/>
          <w:u w:val="single"/>
        </w:rPr>
        <w:tab/>
      </w:r>
    </w:p>
    <w:p w:rsidR="00F121C8" w:rsidRDefault="00F121C8" w:rsidP="00F121C8">
      <w:pPr>
        <w:rPr>
          <w:sz w:val="24"/>
          <w:szCs w:val="24"/>
        </w:rPr>
      </w:pPr>
    </w:p>
    <w:p w:rsidR="00F121C8" w:rsidRDefault="00F121C8" w:rsidP="00F121C8">
      <w:pPr>
        <w:rPr>
          <w:sz w:val="24"/>
          <w:szCs w:val="24"/>
        </w:rPr>
      </w:pPr>
      <w:r>
        <w:rPr>
          <w:noProof/>
        </w:rPr>
        <w:drawing>
          <wp:anchor distT="0" distB="0" distL="114300" distR="114300" simplePos="0" relativeHeight="251658240" behindDoc="1" locked="0" layoutInCell="1" allowOverlap="1">
            <wp:simplePos x="0" y="0"/>
            <wp:positionH relativeFrom="margin">
              <wp:posOffset>5204460</wp:posOffset>
            </wp:positionH>
            <wp:positionV relativeFrom="paragraph">
              <wp:posOffset>252730</wp:posOffset>
            </wp:positionV>
            <wp:extent cx="1325880" cy="132588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Welcome </w:t>
      </w:r>
      <w:r>
        <w:rPr>
          <w:sz w:val="24"/>
          <w:szCs w:val="24"/>
        </w:rPr>
        <w:t>Life Science 11</w:t>
      </w:r>
      <w:r>
        <w:rPr>
          <w:sz w:val="24"/>
          <w:szCs w:val="24"/>
        </w:rPr>
        <w:t>!</w:t>
      </w:r>
    </w:p>
    <w:p w:rsidR="00F121C8" w:rsidRDefault="00F121C8" w:rsidP="00F121C8">
      <w:pPr>
        <w:rPr>
          <w:sz w:val="24"/>
          <w:szCs w:val="24"/>
        </w:rPr>
      </w:pPr>
      <w:r>
        <w:rPr>
          <w:sz w:val="24"/>
          <w:szCs w:val="24"/>
        </w:rPr>
        <w:t>Overview:</w:t>
      </w:r>
    </w:p>
    <w:p w:rsidR="00F121C8" w:rsidRDefault="00F121C8" w:rsidP="00F121C8">
      <w:pPr>
        <w:rPr>
          <w:sz w:val="24"/>
          <w:szCs w:val="24"/>
        </w:rPr>
      </w:pPr>
      <w:r>
        <w:rPr>
          <w:sz w:val="24"/>
          <w:szCs w:val="24"/>
        </w:rPr>
        <w:t xml:space="preserve">In Life Science 11, we will study the various processes of biology which give rise to the diversity of all life forms on earth. We will study the different animal and plant groups and the events that lead to their evolution and diversification. We well learn about the process of evolution and classification of life forms. </w:t>
      </w:r>
    </w:p>
    <w:p w:rsidR="00F121C8" w:rsidRDefault="00F121C8" w:rsidP="00F121C8">
      <w:pPr>
        <w:rPr>
          <w:sz w:val="24"/>
          <w:szCs w:val="24"/>
        </w:rPr>
      </w:pPr>
    </w:p>
    <w:p w:rsidR="00F121C8" w:rsidRDefault="00F121C8" w:rsidP="00F121C8">
      <w:pPr>
        <w:rPr>
          <w:sz w:val="24"/>
          <w:szCs w:val="24"/>
        </w:rPr>
      </w:pPr>
      <w:r>
        <w:rPr>
          <w:sz w:val="24"/>
          <w:szCs w:val="24"/>
        </w:rPr>
        <w:t>Topics:</w:t>
      </w:r>
    </w:p>
    <w:p w:rsidR="00F121C8" w:rsidRDefault="00F121C8" w:rsidP="00F121C8">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5465445</wp:posOffset>
            </wp:positionH>
            <wp:positionV relativeFrom="paragraph">
              <wp:posOffset>107315</wp:posOffset>
            </wp:positionV>
            <wp:extent cx="1074420" cy="10744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tmoji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simplePos x="0" y="0"/>
            <wp:positionH relativeFrom="margin">
              <wp:posOffset>-302895</wp:posOffset>
            </wp:positionH>
            <wp:positionV relativeFrom="paragraph">
              <wp:posOffset>309245</wp:posOffset>
            </wp:positionV>
            <wp:extent cx="1253490" cy="125349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tmoji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490" cy="125349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The </w:t>
      </w:r>
      <w:r>
        <w:rPr>
          <w:b/>
          <w:sz w:val="24"/>
          <w:szCs w:val="24"/>
        </w:rPr>
        <w:t>“big ideas”</w:t>
      </w:r>
      <w:r>
        <w:rPr>
          <w:sz w:val="24"/>
          <w:szCs w:val="24"/>
        </w:rPr>
        <w:t xml:space="preserve"> or units we will be covering in this course are:</w:t>
      </w:r>
    </w:p>
    <w:p w:rsidR="00F121C8" w:rsidRDefault="00F121C8" w:rsidP="00F121C8">
      <w:pPr>
        <w:pStyle w:val="ListParagraph"/>
        <w:numPr>
          <w:ilvl w:val="0"/>
          <w:numId w:val="1"/>
        </w:numPr>
        <w:rPr>
          <w:sz w:val="24"/>
          <w:szCs w:val="24"/>
        </w:rPr>
      </w:pPr>
      <w:r>
        <w:rPr>
          <w:b/>
          <w:sz w:val="24"/>
          <w:szCs w:val="24"/>
        </w:rPr>
        <w:t>Life</w:t>
      </w:r>
      <w:r>
        <w:rPr>
          <w:sz w:val="24"/>
          <w:szCs w:val="24"/>
        </w:rPr>
        <w:t xml:space="preserve"> is a result of interactions at the molecular and cellular levels</w:t>
      </w:r>
    </w:p>
    <w:p w:rsidR="00F121C8" w:rsidRDefault="00F121C8" w:rsidP="00F121C8">
      <w:pPr>
        <w:pStyle w:val="ListParagraph"/>
        <w:numPr>
          <w:ilvl w:val="0"/>
          <w:numId w:val="1"/>
        </w:numPr>
        <w:rPr>
          <w:sz w:val="24"/>
          <w:szCs w:val="24"/>
        </w:rPr>
      </w:pPr>
      <w:r>
        <w:rPr>
          <w:b/>
          <w:sz w:val="24"/>
          <w:szCs w:val="24"/>
        </w:rPr>
        <w:t>Evolution</w:t>
      </w:r>
      <w:r>
        <w:rPr>
          <w:sz w:val="24"/>
          <w:szCs w:val="24"/>
        </w:rPr>
        <w:t xml:space="preserve"> occurs at the population level</w:t>
      </w:r>
    </w:p>
    <w:p w:rsidR="00F121C8" w:rsidRDefault="00F121C8" w:rsidP="00F121C8">
      <w:pPr>
        <w:pStyle w:val="ListParagraph"/>
        <w:numPr>
          <w:ilvl w:val="0"/>
          <w:numId w:val="1"/>
        </w:numPr>
        <w:rPr>
          <w:sz w:val="24"/>
          <w:szCs w:val="24"/>
        </w:rPr>
      </w:pPr>
      <w:r>
        <w:rPr>
          <w:b/>
          <w:sz w:val="24"/>
          <w:szCs w:val="24"/>
        </w:rPr>
        <w:t>Organisms</w:t>
      </w:r>
      <w:r>
        <w:rPr>
          <w:sz w:val="24"/>
          <w:szCs w:val="24"/>
        </w:rPr>
        <w:t xml:space="preserve"> are grouped based on common characteristics. </w:t>
      </w:r>
    </w:p>
    <w:p w:rsidR="00F121C8" w:rsidRDefault="00F121C8" w:rsidP="00F121C8">
      <w:pPr>
        <w:rPr>
          <w:sz w:val="24"/>
          <w:szCs w:val="24"/>
        </w:rPr>
      </w:pPr>
    </w:p>
    <w:p w:rsidR="00F121C8" w:rsidRPr="00F121C8" w:rsidRDefault="00F121C8" w:rsidP="00F121C8">
      <w:pPr>
        <w:rPr>
          <w:sz w:val="24"/>
          <w:szCs w:val="24"/>
        </w:rPr>
      </w:pPr>
    </w:p>
    <w:p w:rsidR="00F121C8" w:rsidRDefault="00F121C8" w:rsidP="00F121C8">
      <w:pPr>
        <w:rPr>
          <w:sz w:val="24"/>
          <w:szCs w:val="24"/>
        </w:rPr>
      </w:pPr>
      <w:r>
        <w:rPr>
          <w:noProof/>
        </w:rPr>
        <w:drawing>
          <wp:anchor distT="0" distB="0" distL="114300" distR="114300" simplePos="0" relativeHeight="251658240" behindDoc="0" locked="0" layoutInCell="1" allowOverlap="1">
            <wp:simplePos x="0" y="0"/>
            <wp:positionH relativeFrom="column">
              <wp:posOffset>4373880</wp:posOffset>
            </wp:positionH>
            <wp:positionV relativeFrom="paragraph">
              <wp:posOffset>530860</wp:posOffset>
            </wp:positionV>
            <wp:extent cx="1661160" cy="1661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Through these units you will learn the </w:t>
      </w:r>
      <w:r>
        <w:rPr>
          <w:b/>
          <w:sz w:val="24"/>
          <w:szCs w:val="24"/>
        </w:rPr>
        <w:t>curricular competencies</w:t>
      </w:r>
      <w:r>
        <w:rPr>
          <w:sz w:val="24"/>
          <w:szCs w:val="24"/>
        </w:rPr>
        <w:t xml:space="preserve"> as outlined in the BC curriculum. You will be assessed on not only the content of the units outlined above, but also the curricular competencies below.</w:t>
      </w:r>
    </w:p>
    <w:p w:rsidR="00F121C8" w:rsidRDefault="00F121C8" w:rsidP="00F121C8">
      <w:pPr>
        <w:pStyle w:val="ListParagraph"/>
        <w:numPr>
          <w:ilvl w:val="0"/>
          <w:numId w:val="2"/>
        </w:numPr>
        <w:rPr>
          <w:sz w:val="24"/>
          <w:szCs w:val="24"/>
        </w:rPr>
      </w:pPr>
      <w:r>
        <w:rPr>
          <w:sz w:val="24"/>
          <w:szCs w:val="24"/>
        </w:rPr>
        <w:t>Questioning and Predicting</w:t>
      </w:r>
    </w:p>
    <w:p w:rsidR="00F121C8" w:rsidRDefault="00F121C8" w:rsidP="00F121C8">
      <w:pPr>
        <w:pStyle w:val="ListParagraph"/>
        <w:numPr>
          <w:ilvl w:val="0"/>
          <w:numId w:val="2"/>
        </w:numPr>
        <w:rPr>
          <w:sz w:val="24"/>
          <w:szCs w:val="24"/>
        </w:rPr>
      </w:pPr>
      <w:r>
        <w:rPr>
          <w:sz w:val="24"/>
          <w:szCs w:val="24"/>
        </w:rPr>
        <w:t>Planning and conducting</w:t>
      </w:r>
    </w:p>
    <w:p w:rsidR="00F121C8" w:rsidRDefault="00F121C8" w:rsidP="00F121C8">
      <w:pPr>
        <w:pStyle w:val="ListParagraph"/>
        <w:numPr>
          <w:ilvl w:val="0"/>
          <w:numId w:val="2"/>
        </w:numPr>
        <w:rPr>
          <w:sz w:val="24"/>
          <w:szCs w:val="24"/>
        </w:rPr>
      </w:pPr>
      <w:r>
        <w:rPr>
          <w:sz w:val="24"/>
          <w:szCs w:val="24"/>
        </w:rPr>
        <w:t>Processing and analyzing data and information</w:t>
      </w:r>
    </w:p>
    <w:p w:rsidR="00F121C8" w:rsidRDefault="00F121C8" w:rsidP="00F121C8">
      <w:pPr>
        <w:pStyle w:val="ListParagraph"/>
        <w:numPr>
          <w:ilvl w:val="0"/>
          <w:numId w:val="2"/>
        </w:numPr>
        <w:rPr>
          <w:sz w:val="24"/>
          <w:szCs w:val="24"/>
        </w:rPr>
      </w:pPr>
      <w:r>
        <w:rPr>
          <w:sz w:val="24"/>
          <w:szCs w:val="24"/>
        </w:rPr>
        <w:t>Evaluating</w:t>
      </w:r>
    </w:p>
    <w:p w:rsidR="00F121C8" w:rsidRDefault="00F121C8" w:rsidP="00F121C8">
      <w:pPr>
        <w:pStyle w:val="ListParagraph"/>
        <w:numPr>
          <w:ilvl w:val="0"/>
          <w:numId w:val="2"/>
        </w:numPr>
        <w:rPr>
          <w:sz w:val="24"/>
          <w:szCs w:val="24"/>
        </w:rPr>
      </w:pPr>
      <w:r>
        <w:rPr>
          <w:sz w:val="24"/>
          <w:szCs w:val="24"/>
        </w:rPr>
        <w:t>Applying and innovating</w:t>
      </w:r>
    </w:p>
    <w:p w:rsidR="00F121C8" w:rsidRDefault="00F121C8" w:rsidP="00F121C8">
      <w:pPr>
        <w:pStyle w:val="ListParagraph"/>
        <w:numPr>
          <w:ilvl w:val="0"/>
          <w:numId w:val="2"/>
        </w:numPr>
        <w:rPr>
          <w:sz w:val="24"/>
          <w:szCs w:val="24"/>
        </w:rPr>
      </w:pPr>
      <w:r>
        <w:rPr>
          <w:sz w:val="24"/>
          <w:szCs w:val="24"/>
        </w:rPr>
        <w:t xml:space="preserve">Communicating </w:t>
      </w:r>
    </w:p>
    <w:p w:rsidR="00F121C8" w:rsidRDefault="00F121C8" w:rsidP="00F121C8">
      <w:pPr>
        <w:rPr>
          <w:sz w:val="24"/>
          <w:szCs w:val="24"/>
        </w:rPr>
      </w:pPr>
    </w:p>
    <w:p w:rsidR="00F121C8" w:rsidRDefault="00F121C8" w:rsidP="00F121C8">
      <w:pPr>
        <w:rPr>
          <w:sz w:val="24"/>
          <w:szCs w:val="24"/>
        </w:rPr>
      </w:pPr>
      <w:r>
        <w:rPr>
          <w:sz w:val="24"/>
          <w:szCs w:val="24"/>
        </w:rPr>
        <w:t xml:space="preserve">You will be assessed on the above competencies and big ideas based on small quizzes, research projects, labs and action projects. You will be asked to work individually but also in groups, so start making new friendships. </w:t>
      </w:r>
    </w:p>
    <w:p w:rsidR="00F121C8" w:rsidRDefault="00F121C8" w:rsidP="00F121C8">
      <w:pPr>
        <w:rPr>
          <w:sz w:val="24"/>
          <w:szCs w:val="24"/>
        </w:rPr>
      </w:pPr>
      <w:r>
        <w:rPr>
          <w:noProof/>
        </w:rPr>
        <w:drawing>
          <wp:anchor distT="0" distB="0" distL="114300" distR="114300" simplePos="0" relativeHeight="251658240" behindDoc="0" locked="0" layoutInCell="1" allowOverlap="1">
            <wp:simplePos x="0" y="0"/>
            <wp:positionH relativeFrom="page">
              <wp:posOffset>859155</wp:posOffset>
            </wp:positionH>
            <wp:positionV relativeFrom="paragraph">
              <wp:posOffset>442595</wp:posOffset>
            </wp:positionV>
            <wp:extent cx="6557010" cy="1145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7010" cy="114554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Each project and lab will have their own rubrics and expectations, but the following will give a general understanding of the marking scheme. </w:t>
      </w:r>
    </w:p>
    <w:p w:rsidR="00F121C8" w:rsidRDefault="00F121C8" w:rsidP="00F121C8">
      <w:pPr>
        <w:rPr>
          <w:sz w:val="24"/>
          <w:szCs w:val="24"/>
        </w:rPr>
      </w:pPr>
    </w:p>
    <w:p w:rsidR="00F121C8" w:rsidRDefault="00F121C8" w:rsidP="00F121C8">
      <w:pPr>
        <w:rPr>
          <w:sz w:val="24"/>
          <w:szCs w:val="24"/>
        </w:rPr>
      </w:pPr>
    </w:p>
    <w:p w:rsidR="00F121C8" w:rsidRDefault="00F121C8" w:rsidP="00F121C8">
      <w:pPr>
        <w:rPr>
          <w:sz w:val="24"/>
          <w:szCs w:val="24"/>
        </w:rPr>
      </w:pPr>
      <w:r>
        <w:rPr>
          <w:sz w:val="24"/>
          <w:szCs w:val="24"/>
        </w:rPr>
        <w:lastRenderedPageBreak/>
        <w:t>Classroom rules and expectations:</w:t>
      </w:r>
    </w:p>
    <w:p w:rsidR="00F121C8" w:rsidRDefault="00F121C8" w:rsidP="00F121C8">
      <w:pPr>
        <w:rPr>
          <w:sz w:val="24"/>
          <w:szCs w:val="24"/>
        </w:rPr>
      </w:pPr>
      <w:r>
        <w:rPr>
          <w:sz w:val="24"/>
          <w:szCs w:val="24"/>
        </w:rPr>
        <w:t>This is grade 11</w:t>
      </w:r>
      <w:bookmarkStart w:id="0" w:name="_GoBack"/>
      <w:bookmarkEnd w:id="0"/>
      <w:r>
        <w:rPr>
          <w:sz w:val="24"/>
          <w:szCs w:val="24"/>
        </w:rPr>
        <w:t xml:space="preserve">. </w:t>
      </w:r>
    </w:p>
    <w:p w:rsidR="00F121C8" w:rsidRDefault="00F121C8" w:rsidP="00F121C8">
      <w:pPr>
        <w:pStyle w:val="ListParagraph"/>
        <w:numPr>
          <w:ilvl w:val="0"/>
          <w:numId w:val="3"/>
        </w:numPr>
        <w:rPr>
          <w:b/>
          <w:sz w:val="24"/>
          <w:szCs w:val="24"/>
        </w:rPr>
      </w:pPr>
      <w:r>
        <w:rPr>
          <w:noProof/>
        </w:rPr>
        <w:drawing>
          <wp:anchor distT="0" distB="0" distL="114300" distR="114300" simplePos="0" relativeHeight="251658240" behindDoc="0" locked="0" layoutInCell="1" allowOverlap="1">
            <wp:simplePos x="0" y="0"/>
            <wp:positionH relativeFrom="column">
              <wp:posOffset>4621530</wp:posOffset>
            </wp:positionH>
            <wp:positionV relativeFrom="paragraph">
              <wp:posOffset>5715</wp:posOffset>
            </wp:positionV>
            <wp:extent cx="1783080" cy="17830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You are expected to </w:t>
      </w:r>
      <w:r>
        <w:rPr>
          <w:b/>
          <w:sz w:val="24"/>
          <w:szCs w:val="24"/>
        </w:rPr>
        <w:t>take responsibility for your own learning.</w:t>
      </w:r>
    </w:p>
    <w:p w:rsidR="00F121C8" w:rsidRDefault="00F121C8" w:rsidP="00F121C8">
      <w:pPr>
        <w:pStyle w:val="ListParagraph"/>
        <w:numPr>
          <w:ilvl w:val="0"/>
          <w:numId w:val="3"/>
        </w:numPr>
        <w:rPr>
          <w:sz w:val="24"/>
          <w:szCs w:val="24"/>
        </w:rPr>
      </w:pPr>
      <w:r>
        <w:rPr>
          <w:sz w:val="24"/>
          <w:szCs w:val="24"/>
        </w:rPr>
        <w:t xml:space="preserve">You are expected to be in class and on time unless of sickness or exceptional circumstances. </w:t>
      </w:r>
    </w:p>
    <w:p w:rsidR="00F121C8" w:rsidRDefault="00F121C8" w:rsidP="00F121C8">
      <w:pPr>
        <w:pStyle w:val="ListParagraph"/>
        <w:numPr>
          <w:ilvl w:val="0"/>
          <w:numId w:val="3"/>
        </w:numPr>
        <w:rPr>
          <w:sz w:val="24"/>
          <w:szCs w:val="24"/>
        </w:rPr>
      </w:pPr>
      <w:r>
        <w:rPr>
          <w:sz w:val="24"/>
          <w:szCs w:val="24"/>
        </w:rPr>
        <w:t xml:space="preserve">Bring your own material and ask to borrow what you need for the day. </w:t>
      </w:r>
    </w:p>
    <w:p w:rsidR="00F121C8" w:rsidRDefault="00F121C8" w:rsidP="00F121C8">
      <w:pPr>
        <w:pStyle w:val="ListParagraph"/>
        <w:numPr>
          <w:ilvl w:val="0"/>
          <w:numId w:val="3"/>
        </w:numPr>
        <w:rPr>
          <w:sz w:val="24"/>
          <w:szCs w:val="24"/>
        </w:rPr>
      </w:pPr>
      <w:r>
        <w:rPr>
          <w:sz w:val="24"/>
          <w:szCs w:val="24"/>
        </w:rPr>
        <w:t>Form a study group</w:t>
      </w:r>
    </w:p>
    <w:p w:rsidR="00F121C8" w:rsidRDefault="00F121C8" w:rsidP="00F121C8">
      <w:pPr>
        <w:pStyle w:val="ListParagraph"/>
        <w:numPr>
          <w:ilvl w:val="0"/>
          <w:numId w:val="3"/>
        </w:numPr>
        <w:rPr>
          <w:sz w:val="24"/>
          <w:szCs w:val="24"/>
        </w:rPr>
      </w:pPr>
      <w:r>
        <w:rPr>
          <w:sz w:val="24"/>
          <w:szCs w:val="24"/>
        </w:rPr>
        <w:t>Practice and study a little every day</w:t>
      </w:r>
    </w:p>
    <w:p w:rsidR="00F121C8" w:rsidRDefault="00F121C8" w:rsidP="00F121C8">
      <w:pPr>
        <w:pStyle w:val="ListParagraph"/>
        <w:numPr>
          <w:ilvl w:val="0"/>
          <w:numId w:val="3"/>
        </w:numPr>
        <w:rPr>
          <w:sz w:val="24"/>
          <w:szCs w:val="24"/>
        </w:rPr>
      </w:pPr>
      <w:r>
        <w:rPr>
          <w:sz w:val="24"/>
          <w:szCs w:val="24"/>
        </w:rPr>
        <w:t xml:space="preserve">Ask questions </w:t>
      </w:r>
      <w:r>
        <w:rPr>
          <w:b/>
          <w:sz w:val="24"/>
          <w:szCs w:val="24"/>
        </w:rPr>
        <w:t>and ask for help when you need it</w:t>
      </w:r>
      <w:r>
        <w:rPr>
          <w:sz w:val="24"/>
          <w:szCs w:val="24"/>
        </w:rPr>
        <w:t>.</w:t>
      </w:r>
    </w:p>
    <w:p w:rsidR="00F121C8" w:rsidRDefault="00F121C8" w:rsidP="00F121C8">
      <w:pPr>
        <w:pStyle w:val="ListParagraph"/>
        <w:numPr>
          <w:ilvl w:val="0"/>
          <w:numId w:val="3"/>
        </w:numPr>
        <w:rPr>
          <w:sz w:val="24"/>
          <w:szCs w:val="24"/>
        </w:rPr>
      </w:pPr>
      <w:r>
        <w:rPr>
          <w:sz w:val="24"/>
          <w:szCs w:val="24"/>
        </w:rPr>
        <w:t>Use your phone appropriately</w:t>
      </w:r>
    </w:p>
    <w:p w:rsidR="00F121C8" w:rsidRDefault="00F121C8" w:rsidP="00F121C8">
      <w:pPr>
        <w:rPr>
          <w:sz w:val="24"/>
          <w:szCs w:val="24"/>
        </w:rPr>
      </w:pPr>
    </w:p>
    <w:p w:rsidR="00F121C8" w:rsidRDefault="00F121C8" w:rsidP="00F121C8">
      <w:pPr>
        <w:rPr>
          <w:sz w:val="24"/>
          <w:szCs w:val="24"/>
        </w:rPr>
      </w:pPr>
      <w:r>
        <w:rPr>
          <w:sz w:val="24"/>
          <w:szCs w:val="24"/>
        </w:rPr>
        <w:t>Communication and assignment submissions</w:t>
      </w:r>
    </w:p>
    <w:p w:rsidR="00F121C8" w:rsidRDefault="00F121C8" w:rsidP="00F121C8">
      <w:pPr>
        <w:rPr>
          <w:sz w:val="24"/>
          <w:szCs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239395</wp:posOffset>
            </wp:positionV>
            <wp:extent cx="1341120" cy="134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10795</wp:posOffset>
            </wp:positionV>
            <wp:extent cx="777240" cy="7772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We will be using Microsoft Teams for communication and assignment submissions. It is highly recommended that you download the app on your phone or the software for your computer at home to submit assignments efficiently. Please note that your teacher has a life outside of school and may not reply to your last-minute messages at midnight. </w:t>
      </w:r>
    </w:p>
    <w:p w:rsidR="00F121C8" w:rsidRDefault="00F121C8" w:rsidP="00F121C8">
      <w:pPr>
        <w:rPr>
          <w:sz w:val="24"/>
          <w:szCs w:val="24"/>
        </w:rPr>
      </w:pPr>
    </w:p>
    <w:p w:rsidR="00F121C8" w:rsidRDefault="00F121C8" w:rsidP="00F121C8">
      <w:pPr>
        <w:rPr>
          <w:b/>
          <w:sz w:val="24"/>
          <w:szCs w:val="24"/>
          <w:u w:val="single"/>
        </w:rPr>
      </w:pPr>
    </w:p>
    <w:p w:rsidR="00F121C8" w:rsidRDefault="00F121C8" w:rsidP="00F121C8">
      <w:pPr>
        <w:rPr>
          <w:sz w:val="24"/>
          <w:szCs w:val="24"/>
        </w:rPr>
      </w:pPr>
      <w:r>
        <w:rPr>
          <w:sz w:val="24"/>
          <w:szCs w:val="24"/>
        </w:rPr>
        <w:t xml:space="preserve">Mr. </w:t>
      </w:r>
      <w:proofErr w:type="spellStart"/>
      <w:r>
        <w:rPr>
          <w:sz w:val="24"/>
          <w:szCs w:val="24"/>
        </w:rPr>
        <w:t>Ferdosian’s</w:t>
      </w:r>
      <w:proofErr w:type="spellEnd"/>
      <w:r>
        <w:rPr>
          <w:sz w:val="24"/>
          <w:szCs w:val="24"/>
        </w:rPr>
        <w:t xml:space="preserve"> contact info</w:t>
      </w:r>
    </w:p>
    <w:p w:rsidR="00F121C8" w:rsidRDefault="00F121C8" w:rsidP="00F121C8">
      <w:pPr>
        <w:rPr>
          <w:sz w:val="24"/>
          <w:szCs w:val="24"/>
        </w:rPr>
      </w:pPr>
      <w:r>
        <w:rPr>
          <w:sz w:val="24"/>
          <w:szCs w:val="24"/>
        </w:rPr>
        <w:t>Email:</w:t>
      </w:r>
      <w:r>
        <w:rPr>
          <w:sz w:val="24"/>
          <w:szCs w:val="24"/>
        </w:rPr>
        <w:tab/>
      </w:r>
      <w:hyperlink r:id="rId13" w:history="1">
        <w:r>
          <w:rPr>
            <w:rStyle w:val="Hyperlink"/>
            <w:sz w:val="24"/>
            <w:szCs w:val="24"/>
          </w:rPr>
          <w:t>Moein_ferdosian@sd42.ca</w:t>
        </w:r>
      </w:hyperlink>
    </w:p>
    <w:p w:rsidR="00F121C8" w:rsidRDefault="00F121C8" w:rsidP="00F121C8">
      <w:pPr>
        <w:rPr>
          <w:sz w:val="24"/>
          <w:szCs w:val="24"/>
        </w:rPr>
      </w:pPr>
      <w:r>
        <w:rPr>
          <w:sz w:val="24"/>
          <w:szCs w:val="24"/>
        </w:rPr>
        <w:t>Website: moeinferdosian.weebly.com (currently not up to date with this course)</w:t>
      </w:r>
    </w:p>
    <w:p w:rsidR="00F121C8" w:rsidRDefault="00F121C8" w:rsidP="00F121C8">
      <w:pPr>
        <w:rPr>
          <w:sz w:val="24"/>
          <w:szCs w:val="24"/>
        </w:rPr>
      </w:pPr>
      <w:r>
        <w:rPr>
          <w:sz w:val="24"/>
          <w:szCs w:val="24"/>
        </w:rPr>
        <w:t>Microsoft teams chat</w:t>
      </w:r>
    </w:p>
    <w:p w:rsidR="000E1B9C" w:rsidRPr="00F121C8" w:rsidRDefault="000E1B9C" w:rsidP="00F121C8"/>
    <w:sectPr w:rsidR="000E1B9C" w:rsidRPr="00F121C8" w:rsidSect="00F121C8">
      <w:pgSz w:w="12240" w:h="15840"/>
      <w:pgMar w:top="568" w:right="47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3F2"/>
    <w:multiLevelType w:val="hybridMultilevel"/>
    <w:tmpl w:val="F8125E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BF36129"/>
    <w:multiLevelType w:val="hybridMultilevel"/>
    <w:tmpl w:val="78EA0DF6"/>
    <w:lvl w:ilvl="0" w:tplc="1009000F">
      <w:start w:val="1"/>
      <w:numFmt w:val="decimal"/>
      <w:lvlText w:val="%1."/>
      <w:lvlJc w:val="left"/>
      <w:pPr>
        <w:ind w:left="780" w:hanging="360"/>
      </w:p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start w:val="1"/>
      <w:numFmt w:val="decimal"/>
      <w:lvlText w:val="%4."/>
      <w:lvlJc w:val="left"/>
      <w:pPr>
        <w:ind w:left="2940" w:hanging="360"/>
      </w:pPr>
    </w:lvl>
    <w:lvl w:ilvl="4" w:tplc="10090019">
      <w:start w:val="1"/>
      <w:numFmt w:val="lowerLetter"/>
      <w:lvlText w:val="%5."/>
      <w:lvlJc w:val="left"/>
      <w:pPr>
        <w:ind w:left="3660" w:hanging="360"/>
      </w:pPr>
    </w:lvl>
    <w:lvl w:ilvl="5" w:tplc="1009001B">
      <w:start w:val="1"/>
      <w:numFmt w:val="lowerRoman"/>
      <w:lvlText w:val="%6."/>
      <w:lvlJc w:val="right"/>
      <w:pPr>
        <w:ind w:left="4380" w:hanging="180"/>
      </w:pPr>
    </w:lvl>
    <w:lvl w:ilvl="6" w:tplc="1009000F">
      <w:start w:val="1"/>
      <w:numFmt w:val="decimal"/>
      <w:lvlText w:val="%7."/>
      <w:lvlJc w:val="left"/>
      <w:pPr>
        <w:ind w:left="5100" w:hanging="360"/>
      </w:pPr>
    </w:lvl>
    <w:lvl w:ilvl="7" w:tplc="10090019">
      <w:start w:val="1"/>
      <w:numFmt w:val="lowerLetter"/>
      <w:lvlText w:val="%8."/>
      <w:lvlJc w:val="left"/>
      <w:pPr>
        <w:ind w:left="5820" w:hanging="360"/>
      </w:pPr>
    </w:lvl>
    <w:lvl w:ilvl="8" w:tplc="1009001B">
      <w:start w:val="1"/>
      <w:numFmt w:val="lowerRoman"/>
      <w:lvlText w:val="%9."/>
      <w:lvlJc w:val="right"/>
      <w:pPr>
        <w:ind w:left="6540" w:hanging="180"/>
      </w:pPr>
    </w:lvl>
  </w:abstractNum>
  <w:abstractNum w:abstractNumId="2" w15:restartNumberingAfterBreak="0">
    <w:nsid w:val="54DD5B24"/>
    <w:multiLevelType w:val="hybridMultilevel"/>
    <w:tmpl w:val="7C7AF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C8"/>
    <w:rsid w:val="000E1B9C"/>
    <w:rsid w:val="00F12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E5C3"/>
  <w15:chartTrackingRefBased/>
  <w15:docId w15:val="{C1FF1758-4173-4F62-A3DC-9285742B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1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1C8"/>
    <w:rPr>
      <w:color w:val="0563C1" w:themeColor="hyperlink"/>
      <w:u w:val="single"/>
    </w:rPr>
  </w:style>
  <w:style w:type="paragraph" w:styleId="ListParagraph">
    <w:name w:val="List Paragraph"/>
    <w:basedOn w:val="Normal"/>
    <w:uiPriority w:val="34"/>
    <w:qFormat/>
    <w:rsid w:val="00F1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oein_ferdosian@sd42.c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1</cp:revision>
  <dcterms:created xsi:type="dcterms:W3CDTF">2021-09-08T07:26:00Z</dcterms:created>
  <dcterms:modified xsi:type="dcterms:W3CDTF">2021-09-08T07:35:00Z</dcterms:modified>
</cp:coreProperties>
</file>